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5B8346E3" w14:textId="2A4A4206" w:rsidR="00734481" w:rsidRPr="00CF701A" w:rsidRDefault="00CF701A" w:rsidP="00AB7370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B7370" w:rsidRPr="00AB7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ли обжаловать протокол об административном правонарушении?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FD841B" w14:textId="77777777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0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не предусмотрена возможность подачи лицом, в отношении которого ведется производство по делу об административном правонарушении, самостоятельной жалобы на протокол об административном правонарушении. Может быть обжаловано постановление об административном правонарушении, но не сам протокол. </w:t>
      </w:r>
    </w:p>
    <w:p w14:paraId="3AC1B11D" w14:textId="77777777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0">
        <w:rPr>
          <w:rFonts w:ascii="Times New Roman" w:hAnsi="Times New Roman" w:cs="Times New Roman"/>
          <w:sz w:val="28"/>
          <w:szCs w:val="28"/>
        </w:rPr>
        <w:t xml:space="preserve">В соответствии с ч. 1 ст. 28.2 КоАП РФ о совершении административного правонарушения составляется протокол, за исключением случаев, предусмотренных ст. 28.4, ч. 1, 3 и 4 ст. 28.6 КоАП РФ. </w:t>
      </w:r>
    </w:p>
    <w:p w14:paraId="33B46CF1" w14:textId="1F5762A8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0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указываются дата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и место его составления, должность, фамилия и инициалы лица, составившего протокол, сведения о лице, в отношении которого возбуждено дело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КоАП РФ 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в отношении которых возбуждено дело, иные сведения, необходимые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для разрешения дела (ч. 2 ст. 28.2 КоАП РФ). </w:t>
      </w:r>
    </w:p>
    <w:p w14:paraId="2BC4375D" w14:textId="76708EBC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0">
        <w:rPr>
          <w:rFonts w:ascii="Times New Roman" w:hAnsi="Times New Roman" w:cs="Times New Roman"/>
          <w:sz w:val="28"/>
          <w:szCs w:val="28"/>
        </w:rPr>
        <w:t xml:space="preserve">Согласно ч. 4 ст. 28.2 КоАП РФ физическому лицу или законному представителю юридического лица, в отношении которых возбуждено дело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 </w:t>
      </w:r>
    </w:p>
    <w:p w14:paraId="218CAE26" w14:textId="77777777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0">
        <w:rPr>
          <w:rFonts w:ascii="Times New Roman" w:hAnsi="Times New Roman" w:cs="Times New Roman"/>
          <w:sz w:val="28"/>
          <w:szCs w:val="28"/>
        </w:rPr>
        <w:t xml:space="preserve">При этом возможность подачи жалобы на протокол об административном правонарушении ст. 28.2 КоАП РФ не предусмотрена. </w:t>
      </w:r>
    </w:p>
    <w:p w14:paraId="2D01A699" w14:textId="5720BBFB" w:rsidR="00AB7370" w:rsidRPr="00AB7370" w:rsidRDefault="00AB7370" w:rsidP="00AB7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370">
        <w:rPr>
          <w:rFonts w:ascii="Times New Roman" w:hAnsi="Times New Roman" w:cs="Times New Roman"/>
          <w:sz w:val="28"/>
          <w:szCs w:val="28"/>
        </w:rPr>
        <w:t xml:space="preserve">Статьей 30.1 КоАП РФ закреплено право обжалования постановлений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AB7370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правонарушении. </w:t>
      </w:r>
    </w:p>
    <w:sectPr w:rsidR="00AB7370" w:rsidRPr="00AB7370" w:rsidSect="00AB73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44452" w14:textId="77777777" w:rsidR="003C5A94" w:rsidRDefault="003C5A94" w:rsidP="007212FD">
      <w:pPr>
        <w:spacing w:after="0" w:line="240" w:lineRule="auto"/>
      </w:pPr>
      <w:r>
        <w:separator/>
      </w:r>
    </w:p>
  </w:endnote>
  <w:endnote w:type="continuationSeparator" w:id="0">
    <w:p w14:paraId="75E5F85A" w14:textId="77777777" w:rsidR="003C5A94" w:rsidRDefault="003C5A9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anGniv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F72C" w14:textId="77777777" w:rsidR="00465A5A" w:rsidRDefault="00465A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1F454" w14:textId="77777777" w:rsidR="00465A5A" w:rsidRDefault="00465A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723D" w14:textId="77777777" w:rsidR="00107179" w:rsidRDefault="00107179" w:rsidP="008B567E">
    <w:pPr>
      <w:pStyle w:val="a6"/>
      <w:spacing w:after="60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6DB4F" w14:textId="77777777" w:rsidR="003C5A94" w:rsidRDefault="003C5A94" w:rsidP="007212FD">
      <w:pPr>
        <w:spacing w:after="0" w:line="240" w:lineRule="auto"/>
      </w:pPr>
      <w:r>
        <w:separator/>
      </w:r>
    </w:p>
  </w:footnote>
  <w:footnote w:type="continuationSeparator" w:id="0">
    <w:p w14:paraId="3342E336" w14:textId="77777777" w:rsidR="003C5A94" w:rsidRDefault="003C5A9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2C1E9" w14:textId="77777777" w:rsidR="00465A5A" w:rsidRDefault="00465A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6898215"/>
      <w:docPartObj>
        <w:docPartGallery w:val="Page Numbers (Top of Page)"/>
        <w:docPartUnique/>
      </w:docPartObj>
    </w:sdtPr>
    <w:sdtEndPr/>
    <w:sdtContent>
      <w:p w14:paraId="18950AFD" w14:textId="1C183A34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44E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E46B3" w14:textId="77777777" w:rsidR="00465A5A" w:rsidRDefault="00465A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91C3D"/>
    <w:multiLevelType w:val="multilevel"/>
    <w:tmpl w:val="2E6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5EF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6F47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65A5A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1976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6CD9"/>
    <w:rsid w:val="0080110C"/>
    <w:rsid w:val="00805ADE"/>
    <w:rsid w:val="00833587"/>
    <w:rsid w:val="00835C9E"/>
    <w:rsid w:val="00843712"/>
    <w:rsid w:val="00852D56"/>
    <w:rsid w:val="00855A55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9F5948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B7370"/>
    <w:rsid w:val="00AE59FA"/>
    <w:rsid w:val="00AF1971"/>
    <w:rsid w:val="00B03059"/>
    <w:rsid w:val="00B05F6A"/>
    <w:rsid w:val="00B14110"/>
    <w:rsid w:val="00B1644E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E2B81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484A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E437EA-1F0D-450C-9824-2762BFA9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Ошкина Алла Николаевна</cp:lastModifiedBy>
  <cp:revision>3</cp:revision>
  <cp:lastPrinted>2022-01-20T08:28:00Z</cp:lastPrinted>
  <dcterms:created xsi:type="dcterms:W3CDTF">2022-12-22T12:08:00Z</dcterms:created>
  <dcterms:modified xsi:type="dcterms:W3CDTF">2022-12-23T07:25:00Z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